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E" w:rsidRPr="009C17DE" w:rsidRDefault="009C17DE" w:rsidP="009C17DE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Arial" w:eastAsia="Times New Roman" w:hAnsi="Arial" w:cs="Arial"/>
          <w:caps/>
          <w:color w:val="DF61AD"/>
          <w:kern w:val="36"/>
          <w:sz w:val="27"/>
          <w:szCs w:val="27"/>
          <w:lang w:eastAsia="ru-RU"/>
        </w:rPr>
      </w:pPr>
      <w:r w:rsidRPr="009C17DE">
        <w:rPr>
          <w:rFonts w:ascii="Arial" w:eastAsia="Times New Roman" w:hAnsi="Arial" w:cs="Arial"/>
          <w:caps/>
          <w:color w:val="DF61AD"/>
          <w:kern w:val="36"/>
          <w:sz w:val="27"/>
          <w:szCs w:val="27"/>
          <w:lang w:eastAsia="ru-RU"/>
        </w:rPr>
        <w:t>ОНСУЛЬТАЦИЯ ДЛЯ ВОСПИТАТЕЛЕЙ "МЕТОДИКА ОРГАНИЗАЦИИ И ПРОВЕДЕНИЯ ГИМНАСТИКИ ПРОБУЖДЕНИЯ"</w:t>
      </w:r>
    </w:p>
    <w:p w:rsidR="009C17DE" w:rsidRPr="009C17DE" w:rsidRDefault="009C17DE" w:rsidP="009C17DE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Методическая рекомендация</w:t>
      </w:r>
    </w:p>
    <w:p w:rsidR="009C17DE" w:rsidRDefault="009C17DE" w:rsidP="009C17DE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  <w:r w:rsidRPr="009C17DE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для воспитателей детского сада</w:t>
      </w:r>
    </w:p>
    <w:p w:rsidR="009C17DE" w:rsidRPr="009C17DE" w:rsidRDefault="009C17DE" w:rsidP="009C17DE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9C17DE" w:rsidRPr="009C17DE" w:rsidRDefault="009C17DE" w:rsidP="009C17D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 </w:t>
      </w:r>
      <w:r>
        <w:rPr>
          <w:rFonts w:ascii="Helvetica" w:eastAsia="Times New Roman" w:hAnsi="Helvetica" w:cs="Times New Roman"/>
          <w:b/>
          <w:bCs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629025" cy="2724150"/>
            <wp:effectExtent l="19050" t="0" r="9525" b="0"/>
            <wp:docPr id="1" name="Рисунок 1" descr="1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gimnas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Здоровье - это естественное состояние организма, характеризующееся его уравновешенностью с окружающей средой и отсутствием каких-либо болезненных изменений, это возможность оптимально выполнять адекватные возрасту биологические и социальные функции.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Для того чтобы совместно укреплять здоровье ребенка, необходимо четко знать: возрастные особенности физиологии детского организма на каждом этапе его развития и те мероприятия, необходимые для поддержания и улучшения его здоровья.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Основная цель гимнастики после дневного сна – поднять настроение и мышечный тонус детей с помощью контрастных воздушных ванн и физических упражнений.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Общие задачи гимнастики:</w:t>
      </w:r>
    </w:p>
    <w:p w:rsidR="009C17DE" w:rsidRPr="009C17DE" w:rsidRDefault="009C17DE" w:rsidP="009C17D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Формировать у детей жизненно важные двигательные навыки и умения, способствующие сохранению правильной осанки, стопы и исправлению искривлений позвоночника.</w:t>
      </w:r>
    </w:p>
    <w:p w:rsidR="009C17DE" w:rsidRPr="009C17DE" w:rsidRDefault="009C17DE" w:rsidP="009C17D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Способствовать гармоничному, пропорциональному развитию тела, формированию красивой осанки, грациозности.</w:t>
      </w:r>
    </w:p>
    <w:p w:rsidR="009C17DE" w:rsidRPr="009C17DE" w:rsidRDefault="009C17DE" w:rsidP="009C17D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Развивать двигательные способности ребенка, пластичность, выдержку, осознанность при сохранении правильной осанки.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Комплекс гимнастики состоит из нескольких частей: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1 Гимнастика в постели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2 Упражнения для профилактики нарушений осанки и плоскостопия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3 Дыхательная гимнастика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4 Индивидуальные задания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5 Водные процедуры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proofErr w:type="gramStart"/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Пока дети спят, педагог готовит «холодную» комнату (игровую, где температура с помощью проветривания снижается вначале на 3-5 градусов, по сравнению с «тёплой» комнатой.</w:t>
      </w:r>
      <w:proofErr w:type="gramEnd"/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Пробуждение происходит под звуки плавной музыки с постепенным нарастанием громкости.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>
            <wp:extent cx="2390775" cy="2390775"/>
            <wp:effectExtent l="0" t="0" r="0" b="0"/>
            <wp:docPr id="2" name="Рисунок 2" descr="4gi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gim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Гимнастика в постели направлена на постепенный переход детей ото сна к бодрствованию. Педагог начинает её с уже проснувшимися детьми, остальные присоединяются по мере пробуждения. Гимнастика в постели включает в себя потягивание, поочерёдное поднимание рук и ног, комплекс </w:t>
      </w:r>
      <w:proofErr w:type="gramStart"/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упражнений</w:t>
      </w:r>
      <w:proofErr w:type="gramEnd"/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начиная с головы до ног. Главное правило – исключить резкие движения, которые могут вызвать растяжение мышц, перевозбуждение и, как следствие, головокружение. Длительность гимнастики в постели около 2-3 минут.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4524375" cy="2533650"/>
            <wp:effectExtent l="19050" t="0" r="9525" b="0"/>
            <wp:docPr id="3" name="Рисунок 3" descr="5gi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gim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Затем дети переходят в «холодную» комнату.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 «холодной» комнате дети выполняют корригирующую гимнастику: ходьба на носках, на пятках, с высоким подниманием колен, в полу приседе на внешней стороне стопы, с перекатом с пятки на носок, ходьба по корригирующим дорожкам. Важно следить не только за правильностью выполнения упражнений, но и за осанкой детей. Затем дети выполняют упражнения на профилактику нарушений осанки. Чтобы заинтересовать детей можно использовать кубики, гимнастические палки, мячи, погремушки и т. д. Длительность этой части составляет 2-3 мин.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>
            <wp:extent cx="4381500" cy="2781300"/>
            <wp:effectExtent l="19050" t="0" r="0" b="0"/>
            <wp:docPr id="4" name="Рисунок 4" descr="6gi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gi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Затем выполняется дыхательная гимнастика. Дыхательная гимнастика важна для восстановления сердечного ритма, снятия возбуждения, укрепления иммунитета, профилактики заболеваний верхних дыхательных путей.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Выполнение упражнения дыхательной гимнастики «Паровоз»: руки согнуты в локтях, ходить по игровой комнате делая попеременные движения руками и приговаривая: ЧУХ-ЧУХ-ЧУХ</w:t>
      </w:r>
      <w:proofErr w:type="gramStart"/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… У</w:t>
      </w:r>
      <w:proofErr w:type="gramEnd"/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величивать их дозировку нужно постепенно от 30 сек до 2-3 мин.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Затем проводится индивидуальная работа с детьми. Педагог организует её как самостоятельную деятельность детей. Например, дать детям задание собирать жёлуди, камушки и т. п. поочерёдно правой и левой ногой.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Заканчивается гимнастика водными процедурами (умывание).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3467100" cy="2971800"/>
            <wp:effectExtent l="19050" t="0" r="0" b="0"/>
            <wp:docPr id="5" name="Рисунок 5" descr="9gi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gi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Таким образом, данная форма двигательной активности помогает ребенку быстрее войти в активное состояние, вызывает у него положительные эмоции, укрепляет мышечный тонус. В течение года используются разные варианты гимнастики.</w:t>
      </w:r>
    </w:p>
    <w:p w:rsidR="009C17DE" w:rsidRPr="009C17DE" w:rsidRDefault="009C17DE" w:rsidP="009C17DE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C17D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Общая длительность гимнастики после дневного сна для малышей составляет 7-10 минут, для старших дошкольников – 10-15 минут.</w:t>
      </w:r>
    </w:p>
    <w:p w:rsidR="00885F0A" w:rsidRDefault="009C17DE"/>
    <w:sectPr w:rsidR="00885F0A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6313"/>
    <w:multiLevelType w:val="multilevel"/>
    <w:tmpl w:val="2B8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DE"/>
    <w:rsid w:val="001B2482"/>
    <w:rsid w:val="00724318"/>
    <w:rsid w:val="009C17DE"/>
    <w:rsid w:val="00AC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18"/>
  </w:style>
  <w:style w:type="paragraph" w:styleId="1">
    <w:name w:val="heading 1"/>
    <w:basedOn w:val="a"/>
    <w:link w:val="10"/>
    <w:uiPriority w:val="9"/>
    <w:qFormat/>
    <w:rsid w:val="009C1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1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7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57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2018-11-19T12:21:00Z</dcterms:created>
  <dcterms:modified xsi:type="dcterms:W3CDTF">2018-11-19T12:22:00Z</dcterms:modified>
</cp:coreProperties>
</file>